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020A3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附件1：</w:t>
      </w:r>
    </w:p>
    <w:p w14:paraId="179731C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福建理工大学第三节实验室安全技能竞赛</w:t>
      </w:r>
    </w:p>
    <w:p w14:paraId="6AA2283D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理论考核操作指南</w:t>
      </w:r>
    </w:p>
    <w:p w14:paraId="242EA570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知识竞答：</w:t>
      </w:r>
    </w:p>
    <w:p w14:paraId="58C50ACE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（1）参赛者扫描二维码，填写信息开始作答。</w:t>
      </w:r>
    </w:p>
    <w:p w14:paraId="4E79FAD5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（2）范围及题型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：试题围绕实验室环境、水电安全、危化品安全、特种设备、生物安全、辐射安全等内容开展安全知识答题。题型包括单选、多选、判断。</w:t>
      </w:r>
    </w:p>
    <w:p w14:paraId="2BA2DBBA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（3）题型包括30题判断、20题单选、10题多选，总分100分，答题时长30分钟；</w:t>
      </w:r>
    </w:p>
    <w:p w14:paraId="329BE920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1313180</wp:posOffset>
            </wp:positionV>
            <wp:extent cx="1934845" cy="3228975"/>
            <wp:effectExtent l="0" t="0" r="8255" b="0"/>
            <wp:wrapTopAndBottom/>
            <wp:docPr id="3" name="图片 3" descr="问卷星二维码海报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问卷星二维码海报 (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（4）练题通道可反复作答，提交后自动显示得分及答卷，可自行保存答卷为图片；</w:t>
      </w:r>
    </w:p>
    <w:p w14:paraId="4F8082AB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538480</wp:posOffset>
            </wp:positionV>
            <wp:extent cx="1942465" cy="3242310"/>
            <wp:effectExtent l="0" t="0" r="635" b="5715"/>
            <wp:wrapTopAndBottom/>
            <wp:docPr id="2" name="图片 2" descr="问卷星二维码海报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问卷星二维码海报 (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（5）通道一期推出，无法查阅往期答题内容。</w:t>
      </w:r>
    </w:p>
    <w:p w14:paraId="29E345F6">
      <w:pPr>
        <w:jc w:val="both"/>
        <w:rPr>
          <w:rFonts w:hint="eastAsia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372EDE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隐患识别：</w:t>
      </w:r>
    </w:p>
    <w:p w14:paraId="3AAC3EA4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（1）扫描二维码，根据提示填写信息即可答题；</w:t>
      </w:r>
    </w:p>
    <w:p w14:paraId="6A6ECDE8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（2）随机生成各类实验室现场图片，参赛人员对照《教育部实验室安全检查项目表（2025年）》要求，在规定时间内查找安全隐患点，描述问题、提出整改建议；</w:t>
      </w:r>
    </w:p>
    <w:p w14:paraId="7BBED771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（4）每道隐患题目一经提交，无法返回修改答案；</w:t>
      </w:r>
    </w:p>
    <w:p w14:paraId="352B264E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（5）练题通道不设置答案，仅供练习，可根据图片场景自主学习；</w:t>
      </w:r>
    </w:p>
    <w:p w14:paraId="7A882790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（6）由评委通过后台查看各选手答案，审判、给出加分建议，每位选手提交的各隐患点得分累计为总分。</w:t>
      </w:r>
    </w:p>
    <w:p w14:paraId="0E6EDAF2"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 w14:paraId="03BF00CD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2482850" cy="4144010"/>
            <wp:effectExtent l="0" t="0" r="3175" b="8890"/>
            <wp:docPr id="1" name="图片 1" descr="问卷星二维码海报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问卷星二维码海报 (9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285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B93F3E-2B92-43C8-BCD2-1DA48FA007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3BAA10E-FBEA-48F1-9C6D-777DE954C3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C3DC4"/>
    <w:rsid w:val="62A329E5"/>
    <w:rsid w:val="6641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412</Words>
  <Characters>421</Characters>
  <Lines>0</Lines>
  <Paragraphs>0</Paragraphs>
  <TotalTime>5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2025-09-24T03:08:00Z</dcterms:created>
  <dc:creator>safoo</dc:creator>
  <cp:lastModifiedBy>宛尔</cp:lastModifiedBy>
  <dcterms:modified xsi:type="dcterms:W3CDTF">2025-09-29T00:25:26Z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eyJoZGlkIjoiMjA0NTBiNTg1MzkwZTgzMmYzMjA3MTE0OGZjYzkxNDQiLCJ1c2VySWQiOiIyMzM5Nzg3MDkifQ==</vt:lpwstr>
  </property>
  <property fmtid="{D5CDD505-2E9C-101B-9397-08002B2CF9AE}" pid="4" name="ICV">
    <vt:lpwstr>6E9F9EB8953A4327B7E569F575BFF33C_12</vt:lpwstr>
  </property>
</Properties>
</file>